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75"/>
        <w:tblW w:w="14850" w:type="dxa"/>
        <w:tblLayout w:type="fixed"/>
        <w:tblLook w:val="0600" w:firstRow="0" w:lastRow="0" w:firstColumn="0" w:lastColumn="0" w:noHBand="1" w:noVBand="1"/>
      </w:tblPr>
      <w:tblGrid>
        <w:gridCol w:w="1843"/>
        <w:gridCol w:w="1985"/>
        <w:gridCol w:w="2268"/>
        <w:gridCol w:w="2551"/>
        <w:gridCol w:w="2552"/>
        <w:gridCol w:w="3651"/>
      </w:tblGrid>
      <w:tr w:rsidR="00C55470" w:rsidRPr="00B73D28" w:rsidTr="00E71AB0">
        <w:trPr>
          <w:trHeight w:val="450"/>
        </w:trPr>
        <w:tc>
          <w:tcPr>
            <w:tcW w:w="14850" w:type="dxa"/>
            <w:gridSpan w:val="6"/>
          </w:tcPr>
          <w:p w:rsidR="009951A7" w:rsidRPr="009951A7" w:rsidRDefault="009951A7" w:rsidP="009951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Лояльность </w:t>
            </w:r>
            <w:r w:rsidR="00C55470" w:rsidRPr="00B73D28">
              <w:rPr>
                <w:rFonts w:ascii="Times New Roman" w:hAnsi="Times New Roman" w:cs="Times New Roman"/>
                <w:b/>
                <w:sz w:val="36"/>
                <w:szCs w:val="36"/>
              </w:rPr>
              <w:t>по банковским картам в транспорте</w:t>
            </w:r>
          </w:p>
          <w:p w:rsidR="00C55470" w:rsidRPr="00B73D28" w:rsidRDefault="00C55470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1BD" w:rsidRPr="00B73D28" w:rsidTr="00E71AB0">
        <w:trPr>
          <w:trHeight w:val="450"/>
        </w:trPr>
        <w:tc>
          <w:tcPr>
            <w:tcW w:w="1843" w:type="dxa"/>
          </w:tcPr>
          <w:p w:rsidR="005761BD" w:rsidRPr="00B73D28" w:rsidRDefault="009951A7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Логотип</w:t>
            </w:r>
            <w:r w:rsidR="005761BD" w:rsidRPr="00B73D28"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1985" w:type="dxa"/>
          </w:tcPr>
          <w:p w:rsidR="005761BD" w:rsidRPr="00B73D28" w:rsidRDefault="005761BD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28">
              <w:rPr>
                <w:rFonts w:ascii="Times New Roman" w:hAnsi="Times New Roman" w:cs="Times New Roman"/>
                <w:sz w:val="24"/>
                <w:szCs w:val="24"/>
              </w:rPr>
              <w:t>Название банка</w:t>
            </w:r>
          </w:p>
        </w:tc>
        <w:tc>
          <w:tcPr>
            <w:tcW w:w="2268" w:type="dxa"/>
          </w:tcPr>
          <w:p w:rsidR="005761BD" w:rsidRPr="00B73D28" w:rsidRDefault="005761BD" w:rsidP="00343D83">
            <w:pPr>
              <w:shd w:val="clear" w:color="auto" w:fill="FFFFFF" w:themeFill="background1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28">
              <w:rPr>
                <w:rFonts w:ascii="Times New Roman" w:hAnsi="Times New Roman" w:cs="Times New Roman"/>
                <w:sz w:val="24"/>
                <w:szCs w:val="24"/>
              </w:rPr>
              <w:t>Название карты</w:t>
            </w:r>
          </w:p>
        </w:tc>
        <w:tc>
          <w:tcPr>
            <w:tcW w:w="2551" w:type="dxa"/>
          </w:tcPr>
          <w:p w:rsidR="005761BD" w:rsidRPr="00B73D28" w:rsidRDefault="005761BD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D28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525D57">
              <w:rPr>
                <w:rFonts w:ascii="Times New Roman" w:hAnsi="Times New Roman" w:cs="Times New Roman"/>
                <w:sz w:val="24"/>
                <w:szCs w:val="24"/>
              </w:rPr>
              <w:t>шбэк</w:t>
            </w:r>
            <w:proofErr w:type="spellEnd"/>
            <w:r w:rsidR="00525D57">
              <w:rPr>
                <w:rFonts w:ascii="Times New Roman" w:hAnsi="Times New Roman" w:cs="Times New Roman"/>
                <w:sz w:val="24"/>
                <w:szCs w:val="24"/>
              </w:rPr>
              <w:t xml:space="preserve"> на покупки товар</w:t>
            </w:r>
            <w:bookmarkStart w:id="0" w:name="_GoBack"/>
            <w:bookmarkEnd w:id="0"/>
            <w:r w:rsidR="00525D57">
              <w:rPr>
                <w:rFonts w:ascii="Times New Roman" w:hAnsi="Times New Roman" w:cs="Times New Roman"/>
                <w:sz w:val="24"/>
                <w:szCs w:val="24"/>
              </w:rPr>
              <w:t>ов и услуг, включая транспорт</w:t>
            </w:r>
          </w:p>
        </w:tc>
        <w:tc>
          <w:tcPr>
            <w:tcW w:w="2552" w:type="dxa"/>
          </w:tcPr>
          <w:p w:rsidR="005761BD" w:rsidRPr="00B73D28" w:rsidRDefault="005761BD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28">
              <w:rPr>
                <w:rFonts w:ascii="Times New Roman" w:hAnsi="Times New Roman" w:cs="Times New Roman"/>
                <w:sz w:val="24"/>
                <w:szCs w:val="24"/>
              </w:rPr>
              <w:t>Сумма скидки при оплате проезда в транспорте</w:t>
            </w:r>
          </w:p>
          <w:p w:rsidR="005761BD" w:rsidRPr="00B73D28" w:rsidRDefault="005761BD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28">
              <w:rPr>
                <w:rFonts w:ascii="Times New Roman" w:hAnsi="Times New Roman" w:cs="Times New Roman"/>
                <w:sz w:val="24"/>
                <w:szCs w:val="24"/>
              </w:rPr>
              <w:t>(23 рубля)</w:t>
            </w:r>
          </w:p>
          <w:p w:rsidR="005761BD" w:rsidRPr="00B73D28" w:rsidRDefault="005761BD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5761BD" w:rsidRPr="00E71AB0" w:rsidRDefault="005761BD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47BA" w:rsidRPr="00B73D28" w:rsidTr="00E71AB0">
        <w:trPr>
          <w:trHeight w:val="450"/>
        </w:trPr>
        <w:tc>
          <w:tcPr>
            <w:tcW w:w="14850" w:type="dxa"/>
            <w:gridSpan w:val="6"/>
          </w:tcPr>
          <w:p w:rsidR="00B947BA" w:rsidRDefault="00C55470" w:rsidP="00B73D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803593">
              <w:rPr>
                <w:rFonts w:ascii="Times New Roman" w:hAnsi="Times New Roman" w:cs="Times New Roman"/>
                <w:b/>
                <w:sz w:val="36"/>
                <w:szCs w:val="36"/>
              </w:rPr>
              <w:t>Банки, имеющие отделения в Рязани</w:t>
            </w:r>
          </w:p>
          <w:p w:rsidR="00803593" w:rsidRPr="00803593" w:rsidRDefault="00803593" w:rsidP="00B73D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  <w:tr w:rsidR="00B72770" w:rsidRPr="00B73D28" w:rsidTr="00E71AB0">
        <w:trPr>
          <w:trHeight w:val="1542"/>
        </w:trPr>
        <w:tc>
          <w:tcPr>
            <w:tcW w:w="1843" w:type="dxa"/>
            <w:shd w:val="clear" w:color="auto" w:fill="F2F2F2" w:themeFill="background1" w:themeFillShade="F2"/>
          </w:tcPr>
          <w:p w:rsidR="00B72770" w:rsidRPr="00E71AB0" w:rsidRDefault="00B72770" w:rsidP="00E71AB0">
            <w:r w:rsidRPr="00E71AB0">
              <w:rPr>
                <w:noProof/>
              </w:rPr>
              <w:drawing>
                <wp:inline distT="0" distB="0" distL="0" distR="0" wp14:anchorId="31BF22C0" wp14:editId="0CA4E8E2">
                  <wp:extent cx="1011555" cy="101155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бер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43D83" w:rsidRDefault="00343D83" w:rsidP="00E7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D83" w:rsidRDefault="00343D83" w:rsidP="00E7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70" w:rsidRPr="00803593" w:rsidRDefault="00B72770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72770" w:rsidRPr="00803593" w:rsidRDefault="00B72770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B72770" w:rsidRPr="00803593" w:rsidRDefault="00B72770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Бонусы СПАСИБО от Сбербанка</w:t>
            </w:r>
          </w:p>
          <w:p w:rsidR="00B72770" w:rsidRPr="00803593" w:rsidRDefault="00B72770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5% от суммы, каждая 20 поездка - бесплатно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72770" w:rsidRPr="00803593" w:rsidRDefault="00B72770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1.15 руб.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B72770" w:rsidRPr="00803593" w:rsidRDefault="00EC3B8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3593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https://spasibosberbank.ru/actions/vernem-do-100-bonusami-spasibo-za-oplatu-proezda/</w:t>
              </w:r>
            </w:hyperlink>
          </w:p>
        </w:tc>
      </w:tr>
      <w:tr w:rsidR="00B72770" w:rsidRPr="00B73D28" w:rsidTr="00E71AB0">
        <w:tc>
          <w:tcPr>
            <w:tcW w:w="1843" w:type="dxa"/>
            <w:vMerge w:val="restart"/>
          </w:tcPr>
          <w:p w:rsidR="00B72770" w:rsidRPr="00B73D28" w:rsidRDefault="00B72770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D86E45E" wp14:editId="2AF3C1D1">
                  <wp:extent cx="1011555" cy="38925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тб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</w:tcPr>
          <w:p w:rsidR="00343D83" w:rsidRDefault="00343D83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D83" w:rsidRDefault="00343D83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D83" w:rsidRDefault="00343D83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D83" w:rsidRDefault="00343D83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70" w:rsidRPr="00803593" w:rsidRDefault="00343D83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ВТБ24</w:t>
            </w:r>
          </w:p>
        </w:tc>
        <w:tc>
          <w:tcPr>
            <w:tcW w:w="2268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Мультикарта</w:t>
            </w:r>
            <w:proofErr w:type="spellEnd"/>
          </w:p>
        </w:tc>
        <w:tc>
          <w:tcPr>
            <w:tcW w:w="2551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от 1% до 10%</w:t>
            </w:r>
          </w:p>
        </w:tc>
        <w:tc>
          <w:tcPr>
            <w:tcW w:w="2552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 w:val="restart"/>
          </w:tcPr>
          <w:p w:rsidR="00B72770" w:rsidRPr="00803593" w:rsidRDefault="00EC3B83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2770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http://vtb24-gid.ru/5-vtb-24-keshbek.html</w:t>
              </w:r>
            </w:hyperlink>
          </w:p>
        </w:tc>
      </w:tr>
      <w:tr w:rsidR="00B72770" w:rsidRPr="00B73D28" w:rsidTr="00E71AB0">
        <w:tc>
          <w:tcPr>
            <w:tcW w:w="1843" w:type="dxa"/>
            <w:vMerge/>
          </w:tcPr>
          <w:p w:rsidR="00B72770" w:rsidRPr="00B73D28" w:rsidRDefault="00B72770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2770" w:rsidRPr="00803593" w:rsidRDefault="00B72770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Коллекция золотая</w:t>
            </w:r>
          </w:p>
        </w:tc>
        <w:tc>
          <w:tcPr>
            <w:tcW w:w="2551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 бонус за 30 р.</w:t>
            </w:r>
          </w:p>
        </w:tc>
        <w:tc>
          <w:tcPr>
            <w:tcW w:w="2552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1 бонус за 30 р.</w:t>
            </w:r>
          </w:p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1 бонус-1 рубль</w:t>
            </w:r>
          </w:p>
        </w:tc>
        <w:tc>
          <w:tcPr>
            <w:tcW w:w="3651" w:type="dxa"/>
            <w:vMerge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70" w:rsidRPr="00B73D28" w:rsidTr="00E71AB0">
        <w:tc>
          <w:tcPr>
            <w:tcW w:w="1843" w:type="dxa"/>
            <w:vMerge/>
          </w:tcPr>
          <w:p w:rsidR="00B72770" w:rsidRPr="00B73D28" w:rsidRDefault="00B72770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2770" w:rsidRPr="00803593" w:rsidRDefault="00B72770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Коллекция классическая</w:t>
            </w:r>
          </w:p>
        </w:tc>
        <w:tc>
          <w:tcPr>
            <w:tcW w:w="2551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 бонус за 50 р.</w:t>
            </w:r>
          </w:p>
        </w:tc>
        <w:tc>
          <w:tcPr>
            <w:tcW w:w="2552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1 бонус за 50 р.</w:t>
            </w:r>
          </w:p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1 бонус-1 рубль</w:t>
            </w:r>
          </w:p>
        </w:tc>
        <w:tc>
          <w:tcPr>
            <w:tcW w:w="3651" w:type="dxa"/>
            <w:vMerge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70" w:rsidRPr="00B73D28" w:rsidTr="00E71AB0">
        <w:tc>
          <w:tcPr>
            <w:tcW w:w="1843" w:type="dxa"/>
            <w:vMerge/>
          </w:tcPr>
          <w:p w:rsidR="00B72770" w:rsidRPr="00B73D28" w:rsidRDefault="00B72770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2770" w:rsidRPr="00803593" w:rsidRDefault="00B72770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Cash back </w:t>
            </w: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  <w:tc>
          <w:tcPr>
            <w:tcW w:w="2551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552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70" w:rsidRPr="00B73D28" w:rsidTr="00E71AB0">
        <w:tc>
          <w:tcPr>
            <w:tcW w:w="1843" w:type="dxa"/>
            <w:vMerge/>
          </w:tcPr>
          <w:p w:rsidR="00B72770" w:rsidRPr="00B73D28" w:rsidRDefault="00B72770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2770" w:rsidRPr="00803593" w:rsidRDefault="00B72770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Индивидуальная зарплатная карта</w:t>
            </w:r>
          </w:p>
        </w:tc>
        <w:tc>
          <w:tcPr>
            <w:tcW w:w="2551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1-5 %</w:t>
            </w:r>
          </w:p>
        </w:tc>
        <w:tc>
          <w:tcPr>
            <w:tcW w:w="2552" w:type="dxa"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/>
          </w:tcPr>
          <w:p w:rsidR="00B72770" w:rsidRPr="00803593" w:rsidRDefault="00B72770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E71AB0" w:rsidTr="00E71AB0">
        <w:trPr>
          <w:trHeight w:val="430"/>
        </w:trPr>
        <w:tc>
          <w:tcPr>
            <w:tcW w:w="1843" w:type="dxa"/>
            <w:shd w:val="clear" w:color="auto" w:fill="F2F2F2" w:themeFill="background1" w:themeFillShade="F2"/>
          </w:tcPr>
          <w:p w:rsidR="00240596" w:rsidRPr="00E71AB0" w:rsidRDefault="00240596" w:rsidP="00E71AB0">
            <w:r w:rsidRPr="00E71AB0">
              <w:rPr>
                <w:noProof/>
              </w:rPr>
              <w:drawing>
                <wp:inline distT="0" distB="0" distL="0" distR="0" wp14:anchorId="645F3655" wp14:editId="33B438B1">
                  <wp:extent cx="1011555" cy="213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зпром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40596" w:rsidRPr="00803593" w:rsidRDefault="00240596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Газпромбанк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1-10 %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240596" w:rsidRDefault="00EC3B83" w:rsidP="0080359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https://www.gazprombank.ru/personal/cards/advert/</w:t>
              </w:r>
            </w:hyperlink>
          </w:p>
          <w:p w:rsidR="009951A7" w:rsidRPr="009951A7" w:rsidRDefault="009951A7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0596" w:rsidRPr="00B73D28" w:rsidTr="00803593">
        <w:trPr>
          <w:trHeight w:val="1289"/>
        </w:trPr>
        <w:tc>
          <w:tcPr>
            <w:tcW w:w="1843" w:type="dxa"/>
          </w:tcPr>
          <w:p w:rsidR="00240596" w:rsidRPr="00B73D28" w:rsidRDefault="00240596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3EFA1AA" wp14:editId="3B19B58C">
                  <wp:extent cx="1011555" cy="417830"/>
                  <wp:effectExtent l="0" t="0" r="0" b="127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чтабанк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343D83" w:rsidRDefault="00343D83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D83" w:rsidRDefault="00343D83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596" w:rsidRPr="00803593" w:rsidRDefault="00240596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Почта банк</w:t>
            </w:r>
          </w:p>
        </w:tc>
        <w:tc>
          <w:tcPr>
            <w:tcW w:w="2268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Для пенсионных и зарплатных карт</w:t>
            </w:r>
          </w:p>
        </w:tc>
        <w:tc>
          <w:tcPr>
            <w:tcW w:w="2551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3% от суммы поездки</w:t>
            </w:r>
          </w:p>
        </w:tc>
        <w:tc>
          <w:tcPr>
            <w:tcW w:w="2552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0.69 руб.</w:t>
            </w:r>
          </w:p>
        </w:tc>
        <w:tc>
          <w:tcPr>
            <w:tcW w:w="3651" w:type="dxa"/>
          </w:tcPr>
          <w:p w:rsidR="00240596" w:rsidRPr="00803593" w:rsidRDefault="00EC3B83" w:rsidP="00803593">
            <w:pPr>
              <w:shd w:val="clear" w:color="auto" w:fill="FFFFFF" w:themeFill="background1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https://www.pochtabank.ru/news/508952</w:t>
              </w:r>
            </w:hyperlink>
          </w:p>
        </w:tc>
      </w:tr>
      <w:tr w:rsidR="00803593" w:rsidRPr="00E71AB0" w:rsidTr="00E71AB0">
        <w:trPr>
          <w:trHeight w:val="464"/>
        </w:trPr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803593" w:rsidRPr="00E71AB0" w:rsidRDefault="00803593" w:rsidP="00E71AB0">
            <w:r w:rsidRPr="00E71AB0">
              <w:rPr>
                <w:noProof/>
              </w:rPr>
              <w:lastRenderedPageBreak/>
              <w:drawing>
                <wp:inline distT="0" distB="0" distL="0" distR="0" wp14:anchorId="64569DF0" wp14:editId="69F5F779">
                  <wp:extent cx="1011555" cy="299085"/>
                  <wp:effectExtent l="0" t="0" r="0" b="571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льфа бан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343D83" w:rsidRDefault="00343D8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D83" w:rsidRDefault="00343D8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D83" w:rsidRDefault="00343D8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593" w:rsidRPr="00803593" w:rsidRDefault="0080359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Альфа банк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03593" w:rsidRPr="00803593" w:rsidRDefault="0080359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803593" w:rsidRPr="00803593" w:rsidRDefault="0080359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803593" w:rsidRPr="00803593" w:rsidRDefault="0080359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 w:val="restart"/>
            <w:shd w:val="clear" w:color="auto" w:fill="F2F2F2" w:themeFill="background1" w:themeFillShade="F2"/>
          </w:tcPr>
          <w:p w:rsidR="00803593" w:rsidRPr="00803593" w:rsidRDefault="00EC3B8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03593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https://alfabank.ru/offer/ryazan/list/</w:t>
              </w:r>
            </w:hyperlink>
          </w:p>
        </w:tc>
      </w:tr>
      <w:tr w:rsidR="00803593" w:rsidRPr="00E71AB0" w:rsidTr="00E71AB0">
        <w:trPr>
          <w:trHeight w:val="464"/>
        </w:trPr>
        <w:tc>
          <w:tcPr>
            <w:tcW w:w="1843" w:type="dxa"/>
            <w:vMerge/>
            <w:shd w:val="clear" w:color="auto" w:fill="F2F2F2" w:themeFill="background1" w:themeFillShade="F2"/>
          </w:tcPr>
          <w:p w:rsidR="00803593" w:rsidRPr="00E71AB0" w:rsidRDefault="00803593" w:rsidP="00E71AB0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803593" w:rsidRPr="00803593" w:rsidRDefault="0080359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03593" w:rsidRPr="009951A7" w:rsidRDefault="0080359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99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99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MasterCard Platinum Black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03593" w:rsidRPr="00803593" w:rsidRDefault="0080359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803593" w:rsidRPr="00803593" w:rsidRDefault="0080359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/>
            <w:shd w:val="clear" w:color="auto" w:fill="F2F2F2" w:themeFill="background1" w:themeFillShade="F2"/>
          </w:tcPr>
          <w:p w:rsidR="00803593" w:rsidRPr="00803593" w:rsidRDefault="0080359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593" w:rsidRPr="00E71AB0" w:rsidTr="00E71AB0">
        <w:trPr>
          <w:trHeight w:val="464"/>
        </w:trPr>
        <w:tc>
          <w:tcPr>
            <w:tcW w:w="1843" w:type="dxa"/>
            <w:vMerge/>
            <w:shd w:val="clear" w:color="auto" w:fill="F2F2F2" w:themeFill="background1" w:themeFillShade="F2"/>
          </w:tcPr>
          <w:p w:rsidR="00803593" w:rsidRPr="00E71AB0" w:rsidRDefault="00803593" w:rsidP="00E71AB0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803593" w:rsidRPr="00803593" w:rsidRDefault="0080359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03593" w:rsidRPr="00803593" w:rsidRDefault="0080359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Альфа-банк</w:t>
            </w:r>
            <w:proofErr w:type="spellEnd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Platinum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</w:tcPr>
          <w:p w:rsidR="00803593" w:rsidRPr="00803593" w:rsidRDefault="0080359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1-10%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803593" w:rsidRPr="00803593" w:rsidRDefault="0080359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/>
            <w:shd w:val="clear" w:color="auto" w:fill="F2F2F2" w:themeFill="background1" w:themeFillShade="F2"/>
          </w:tcPr>
          <w:p w:rsidR="00803593" w:rsidRPr="00803593" w:rsidRDefault="0080359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B73D28" w:rsidTr="00E71AB0">
        <w:trPr>
          <w:trHeight w:val="464"/>
        </w:trPr>
        <w:tc>
          <w:tcPr>
            <w:tcW w:w="1843" w:type="dxa"/>
          </w:tcPr>
          <w:p w:rsidR="00240596" w:rsidRPr="00B73D28" w:rsidRDefault="00240596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C23BD64" wp14:editId="22257667">
                  <wp:extent cx="1011555" cy="25146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сельхоз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40596" w:rsidRPr="00803593" w:rsidRDefault="00240596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Россельхозбанк</w:t>
            </w:r>
            <w:proofErr w:type="spellEnd"/>
          </w:p>
        </w:tc>
        <w:tc>
          <w:tcPr>
            <w:tcW w:w="2268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552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0.23 руб.</w:t>
            </w:r>
          </w:p>
        </w:tc>
        <w:tc>
          <w:tcPr>
            <w:tcW w:w="3651" w:type="dxa"/>
          </w:tcPr>
          <w:p w:rsidR="00240596" w:rsidRPr="00803593" w:rsidRDefault="00EC3B83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https://rshb.ru/natural/</w:t>
              </w:r>
            </w:hyperlink>
          </w:p>
        </w:tc>
      </w:tr>
      <w:tr w:rsidR="00240596" w:rsidRPr="00E71AB0" w:rsidTr="00E71AB0">
        <w:trPr>
          <w:trHeight w:val="464"/>
        </w:trPr>
        <w:tc>
          <w:tcPr>
            <w:tcW w:w="1843" w:type="dxa"/>
            <w:shd w:val="clear" w:color="auto" w:fill="F2F2F2" w:themeFill="background1" w:themeFillShade="F2"/>
          </w:tcPr>
          <w:p w:rsidR="00240596" w:rsidRPr="00E71AB0" w:rsidRDefault="00240596" w:rsidP="00E71AB0">
            <w:r w:rsidRPr="00E71AB0">
              <w:rPr>
                <w:noProof/>
              </w:rPr>
              <w:drawing>
                <wp:inline distT="0" distB="0" distL="0" distR="0" wp14:anchorId="123C156D" wp14:editId="260EBF6E">
                  <wp:extent cx="1011555" cy="67119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банк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43D83" w:rsidRDefault="00343D8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596" w:rsidRPr="00803593" w:rsidRDefault="00240596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Росбанк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Сверхкарта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1% и 7% на все покупки</w:t>
            </w:r>
          </w:p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240596" w:rsidRPr="00803593" w:rsidRDefault="00EC3B8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https://www.rosbank.ru/ru/persons/cards/cashback.php</w:t>
              </w:r>
            </w:hyperlink>
          </w:p>
        </w:tc>
      </w:tr>
      <w:tr w:rsidR="00E86548" w:rsidRPr="00E71AB0" w:rsidTr="009951A7">
        <w:trPr>
          <w:trHeight w:val="464"/>
        </w:trPr>
        <w:tc>
          <w:tcPr>
            <w:tcW w:w="1843" w:type="dxa"/>
            <w:vMerge w:val="restart"/>
            <w:shd w:val="clear" w:color="auto" w:fill="FFFFFF" w:themeFill="background1"/>
          </w:tcPr>
          <w:p w:rsidR="00E86548" w:rsidRPr="00E71AB0" w:rsidRDefault="00E86548" w:rsidP="00E71AB0">
            <w:r w:rsidRPr="00E71AB0">
              <w:rPr>
                <w:noProof/>
              </w:rPr>
              <w:drawing>
                <wp:inline distT="0" distB="0" distL="0" distR="0" wp14:anchorId="6E9DF551" wp14:editId="3CD9096E">
                  <wp:extent cx="1011555" cy="398145"/>
                  <wp:effectExtent l="0" t="0" r="0" b="190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сский стандарт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343D83" w:rsidRDefault="00343D8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D83" w:rsidRDefault="00343D8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D83" w:rsidRDefault="00343D8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548" w:rsidRPr="00803593" w:rsidRDefault="00E86548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стандарт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 xml:space="preserve">Банк в кармане </w:t>
            </w: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1-15 %</w:t>
            </w:r>
          </w:p>
        </w:tc>
        <w:tc>
          <w:tcPr>
            <w:tcW w:w="2552" w:type="dxa"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 w:val="restart"/>
            <w:shd w:val="clear" w:color="auto" w:fill="FFFFFF" w:themeFill="background1"/>
          </w:tcPr>
          <w:p w:rsidR="00E86548" w:rsidRPr="00803593" w:rsidRDefault="00EC3B8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86548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https://www.rsb.ru/cards/rscashback/</w:t>
              </w:r>
            </w:hyperlink>
          </w:p>
        </w:tc>
      </w:tr>
      <w:tr w:rsidR="00E86548" w:rsidRPr="00E71AB0" w:rsidTr="009951A7">
        <w:trPr>
          <w:trHeight w:val="464"/>
        </w:trPr>
        <w:tc>
          <w:tcPr>
            <w:tcW w:w="1843" w:type="dxa"/>
            <w:vMerge/>
            <w:shd w:val="clear" w:color="auto" w:fill="FFFFFF" w:themeFill="background1"/>
          </w:tcPr>
          <w:p w:rsidR="00E86548" w:rsidRPr="00E71AB0" w:rsidRDefault="00E86548" w:rsidP="00E71AB0"/>
        </w:tc>
        <w:tc>
          <w:tcPr>
            <w:tcW w:w="1985" w:type="dxa"/>
            <w:vMerge/>
            <w:shd w:val="clear" w:color="auto" w:fill="FFFFFF" w:themeFill="background1"/>
          </w:tcPr>
          <w:p w:rsidR="00E86548" w:rsidRPr="00803593" w:rsidRDefault="00E86548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 xml:space="preserve">Банк в кармане </w:t>
            </w: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Platinumvisa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1-15 %</w:t>
            </w:r>
          </w:p>
        </w:tc>
        <w:tc>
          <w:tcPr>
            <w:tcW w:w="2552" w:type="dxa"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48" w:rsidRPr="00E71AB0" w:rsidTr="009951A7">
        <w:trPr>
          <w:trHeight w:val="464"/>
        </w:trPr>
        <w:tc>
          <w:tcPr>
            <w:tcW w:w="1843" w:type="dxa"/>
            <w:vMerge/>
            <w:shd w:val="clear" w:color="auto" w:fill="FFFFFF" w:themeFill="background1"/>
          </w:tcPr>
          <w:p w:rsidR="00E86548" w:rsidRPr="00E71AB0" w:rsidRDefault="00E86548" w:rsidP="00E71AB0"/>
        </w:tc>
        <w:tc>
          <w:tcPr>
            <w:tcW w:w="1985" w:type="dxa"/>
            <w:vMerge/>
            <w:shd w:val="clear" w:color="auto" w:fill="FFFFFF" w:themeFill="background1"/>
          </w:tcPr>
          <w:p w:rsidR="00E86548" w:rsidRPr="00803593" w:rsidRDefault="00E86548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стандарт Классик </w:t>
            </w: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552" w:type="dxa"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48" w:rsidRPr="00E71AB0" w:rsidTr="009951A7">
        <w:trPr>
          <w:trHeight w:val="464"/>
        </w:trPr>
        <w:tc>
          <w:tcPr>
            <w:tcW w:w="1843" w:type="dxa"/>
            <w:vMerge/>
            <w:shd w:val="clear" w:color="auto" w:fill="FFFFFF" w:themeFill="background1"/>
          </w:tcPr>
          <w:p w:rsidR="00E86548" w:rsidRPr="00E71AB0" w:rsidRDefault="00E86548" w:rsidP="00E71AB0"/>
        </w:tc>
        <w:tc>
          <w:tcPr>
            <w:tcW w:w="1985" w:type="dxa"/>
            <w:vMerge/>
            <w:shd w:val="clear" w:color="auto" w:fill="FFFFFF" w:themeFill="background1"/>
          </w:tcPr>
          <w:p w:rsidR="00E86548" w:rsidRPr="00803593" w:rsidRDefault="00E86548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6548" w:rsidRPr="009951A7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Airways MasterCard® Standard Debit Card.</w:t>
            </w:r>
          </w:p>
        </w:tc>
        <w:tc>
          <w:tcPr>
            <w:tcW w:w="2551" w:type="dxa"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 балл за 65 р.</w:t>
            </w:r>
          </w:p>
        </w:tc>
        <w:tc>
          <w:tcPr>
            <w:tcW w:w="2552" w:type="dxa"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 балл за 65 р.</w:t>
            </w:r>
          </w:p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 балл-1 рубль</w:t>
            </w:r>
          </w:p>
        </w:tc>
        <w:tc>
          <w:tcPr>
            <w:tcW w:w="3651" w:type="dxa"/>
            <w:vMerge/>
            <w:shd w:val="clear" w:color="auto" w:fill="FFFFFF" w:themeFill="background1"/>
          </w:tcPr>
          <w:p w:rsidR="00E86548" w:rsidRPr="00803593" w:rsidRDefault="00E86548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9951A7" w:rsidTr="009951A7"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240596" w:rsidRPr="009951A7" w:rsidRDefault="00240596" w:rsidP="009951A7">
            <w:r w:rsidRPr="009951A7">
              <w:drawing>
                <wp:inline distT="0" distB="0" distL="0" distR="0" wp14:anchorId="0F47FCFC" wp14:editId="57C11A79">
                  <wp:extent cx="1011555" cy="27622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ткрытие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343D83" w:rsidRPr="009951A7" w:rsidRDefault="00343D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83" w:rsidRPr="009951A7" w:rsidRDefault="00343D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ФК Открытие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Смарт Карта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от 1% до 10%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 w:val="restart"/>
            <w:shd w:val="clear" w:color="auto" w:fill="F2F2F2" w:themeFill="background1" w:themeFillShade="F2"/>
          </w:tcPr>
          <w:p w:rsidR="00240596" w:rsidRPr="009951A7" w:rsidRDefault="00EC3B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40596" w:rsidRPr="009951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https://www.open.ru/</w:t>
              </w:r>
            </w:hyperlink>
          </w:p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9951A7" w:rsidTr="009951A7">
        <w:tc>
          <w:tcPr>
            <w:tcW w:w="1843" w:type="dxa"/>
            <w:vMerge/>
            <w:shd w:val="clear" w:color="auto" w:fill="F2F2F2" w:themeFill="background1" w:themeFillShade="F2"/>
          </w:tcPr>
          <w:p w:rsidR="00240596" w:rsidRPr="009951A7" w:rsidRDefault="00240596" w:rsidP="009951A7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Автокарты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от 1% до 5%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9951A7" w:rsidTr="009951A7">
        <w:tc>
          <w:tcPr>
            <w:tcW w:w="1843" w:type="dxa"/>
            <w:vMerge/>
            <w:shd w:val="clear" w:color="auto" w:fill="F2F2F2" w:themeFill="background1" w:themeFillShade="F2"/>
          </w:tcPr>
          <w:p w:rsidR="00240596" w:rsidRPr="009951A7" w:rsidRDefault="00240596" w:rsidP="009951A7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Карта Развлечений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от 2% до 10%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0.46 руб.</w:t>
            </w:r>
          </w:p>
        </w:tc>
        <w:tc>
          <w:tcPr>
            <w:tcW w:w="3651" w:type="dxa"/>
            <w:vMerge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9951A7" w:rsidTr="009951A7">
        <w:tc>
          <w:tcPr>
            <w:tcW w:w="1843" w:type="dxa"/>
            <w:vMerge/>
            <w:shd w:val="clear" w:color="auto" w:fill="F2F2F2" w:themeFill="background1" w:themeFillShade="F2"/>
          </w:tcPr>
          <w:p w:rsidR="00240596" w:rsidRPr="009951A7" w:rsidRDefault="00240596" w:rsidP="009951A7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от 0,5% до 5%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0.115 руб.</w:t>
            </w:r>
          </w:p>
        </w:tc>
        <w:tc>
          <w:tcPr>
            <w:tcW w:w="3651" w:type="dxa"/>
            <w:vMerge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9951A7" w:rsidTr="009951A7">
        <w:tc>
          <w:tcPr>
            <w:tcW w:w="1843" w:type="dxa"/>
            <w:vMerge/>
            <w:shd w:val="clear" w:color="auto" w:fill="F2F2F2" w:themeFill="background1" w:themeFillShade="F2"/>
          </w:tcPr>
          <w:p w:rsidR="00240596" w:rsidRPr="009951A7" w:rsidRDefault="00240596" w:rsidP="009951A7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Пенсионная </w:t>
            </w:r>
            <w:proofErr w:type="spellStart"/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Unembossed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0.69 руб.</w:t>
            </w:r>
          </w:p>
        </w:tc>
        <w:tc>
          <w:tcPr>
            <w:tcW w:w="3651" w:type="dxa"/>
            <w:vMerge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9951A7" w:rsidTr="009951A7">
        <w:trPr>
          <w:trHeight w:val="670"/>
        </w:trPr>
        <w:tc>
          <w:tcPr>
            <w:tcW w:w="1843" w:type="dxa"/>
            <w:vMerge w:val="restart"/>
            <w:shd w:val="clear" w:color="auto" w:fill="FFFFFF" w:themeFill="background1"/>
          </w:tcPr>
          <w:p w:rsidR="00240596" w:rsidRPr="009951A7" w:rsidRDefault="00240596" w:rsidP="009951A7">
            <w:r w:rsidRPr="009951A7">
              <w:drawing>
                <wp:inline distT="0" distB="0" distL="0" distR="0" wp14:anchorId="322DEC9B" wp14:editId="26DACD3A">
                  <wp:extent cx="1011555" cy="37020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тс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343D83" w:rsidRPr="009951A7" w:rsidRDefault="00343D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83" w:rsidRPr="009951A7" w:rsidRDefault="00343D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МТС Банк</w:t>
            </w:r>
          </w:p>
        </w:tc>
        <w:tc>
          <w:tcPr>
            <w:tcW w:w="2268" w:type="dxa"/>
            <w:shd w:val="clear" w:color="auto" w:fill="FFFFFF" w:themeFill="background1"/>
          </w:tcPr>
          <w:p w:rsidR="00240596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МТС Деньги Премиум</w:t>
            </w:r>
          </w:p>
          <w:p w:rsidR="009951A7" w:rsidRPr="009951A7" w:rsidRDefault="009951A7" w:rsidP="009951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552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 w:val="restart"/>
            <w:shd w:val="clear" w:color="auto" w:fill="FFFFFF" w:themeFill="background1"/>
          </w:tcPr>
          <w:p w:rsidR="00240596" w:rsidRPr="009951A7" w:rsidRDefault="00EC3B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40596" w:rsidRPr="009951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https://www.mtsbank.ru/chastnim-licam/karti/</w:t>
              </w:r>
            </w:hyperlink>
          </w:p>
        </w:tc>
      </w:tr>
      <w:tr w:rsidR="00240596" w:rsidRPr="009951A7" w:rsidTr="009951A7">
        <w:tc>
          <w:tcPr>
            <w:tcW w:w="1843" w:type="dxa"/>
            <w:vMerge/>
            <w:shd w:val="clear" w:color="auto" w:fill="FFFFFF" w:themeFill="background1"/>
          </w:tcPr>
          <w:p w:rsidR="00240596" w:rsidRPr="009951A7" w:rsidRDefault="00240596" w:rsidP="009951A7"/>
        </w:tc>
        <w:tc>
          <w:tcPr>
            <w:tcW w:w="1985" w:type="dxa"/>
            <w:vMerge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 xml:space="preserve">МТС Деньги </w:t>
            </w:r>
            <w:proofErr w:type="spellStart"/>
            <w:r w:rsidRPr="0099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Weekend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1% и 5%</w:t>
            </w:r>
          </w:p>
        </w:tc>
        <w:tc>
          <w:tcPr>
            <w:tcW w:w="2552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9951A7" w:rsidTr="009951A7">
        <w:tc>
          <w:tcPr>
            <w:tcW w:w="1843" w:type="dxa"/>
            <w:vMerge/>
            <w:shd w:val="clear" w:color="auto" w:fill="FFFFFF" w:themeFill="background1"/>
          </w:tcPr>
          <w:p w:rsidR="00240596" w:rsidRPr="009951A7" w:rsidRDefault="00240596" w:rsidP="009951A7"/>
        </w:tc>
        <w:tc>
          <w:tcPr>
            <w:tcW w:w="1985" w:type="dxa"/>
            <w:vMerge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Студенческая карта</w:t>
            </w:r>
          </w:p>
        </w:tc>
        <w:tc>
          <w:tcPr>
            <w:tcW w:w="2551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от 1,5% до 3%</w:t>
            </w:r>
          </w:p>
        </w:tc>
        <w:tc>
          <w:tcPr>
            <w:tcW w:w="2552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0.345 руб.</w:t>
            </w:r>
          </w:p>
        </w:tc>
        <w:tc>
          <w:tcPr>
            <w:tcW w:w="3651" w:type="dxa"/>
            <w:vMerge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9951A7" w:rsidTr="009951A7">
        <w:trPr>
          <w:trHeight w:val="390"/>
        </w:trPr>
        <w:tc>
          <w:tcPr>
            <w:tcW w:w="1843" w:type="dxa"/>
            <w:shd w:val="clear" w:color="auto" w:fill="F2F2F2" w:themeFill="background1" w:themeFillShade="F2"/>
          </w:tcPr>
          <w:p w:rsidR="00240596" w:rsidRPr="009951A7" w:rsidRDefault="00240596" w:rsidP="009951A7">
            <w:r w:rsidRPr="009951A7">
              <w:drawing>
                <wp:inline distT="0" distB="0" distL="0" distR="0" wp14:anchorId="4BA25BBA" wp14:editId="2EA5DB84">
                  <wp:extent cx="1011555" cy="494030"/>
                  <wp:effectExtent l="0" t="0" r="0" b="127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сточныйэ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43D83" w:rsidRPr="009951A7" w:rsidRDefault="00343D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В виде бонуса</w:t>
            </w:r>
          </w:p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1 бонус-1 рубль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240596" w:rsidRPr="009951A7" w:rsidRDefault="009951A7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E5E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https://www.vostbank.ru/client/debit-card/teplo_dc/</w:t>
              </w:r>
            </w:hyperlink>
            <w:r w:rsidRPr="00995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596" w:rsidRPr="009951A7" w:rsidTr="009951A7">
        <w:tc>
          <w:tcPr>
            <w:tcW w:w="1843" w:type="dxa"/>
            <w:vMerge w:val="restart"/>
            <w:shd w:val="clear" w:color="auto" w:fill="FFFFFF" w:themeFill="background1"/>
          </w:tcPr>
          <w:p w:rsidR="00240596" w:rsidRPr="009951A7" w:rsidRDefault="00240596" w:rsidP="009951A7">
            <w:r w:rsidRPr="009951A7">
              <w:drawing>
                <wp:inline distT="0" distB="0" distL="0" distR="0" wp14:anchorId="5E7FC56E" wp14:editId="66C5E8E5">
                  <wp:extent cx="1011555" cy="25527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оум кредит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343D83" w:rsidRPr="009951A7" w:rsidRDefault="00343D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83" w:rsidRPr="009951A7" w:rsidRDefault="00343D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83" w:rsidRPr="009951A7" w:rsidRDefault="00343D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Хоум</w:t>
            </w:r>
            <w:proofErr w:type="spellEnd"/>
            <w:r w:rsidRPr="009951A7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</w:p>
        </w:tc>
        <w:tc>
          <w:tcPr>
            <w:tcW w:w="2268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Студенческая карта</w:t>
            </w:r>
          </w:p>
        </w:tc>
        <w:tc>
          <w:tcPr>
            <w:tcW w:w="2551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от 1,5% до 3%</w:t>
            </w:r>
          </w:p>
        </w:tc>
        <w:tc>
          <w:tcPr>
            <w:tcW w:w="2552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0.345 руб.</w:t>
            </w:r>
          </w:p>
        </w:tc>
        <w:tc>
          <w:tcPr>
            <w:tcW w:w="3651" w:type="dxa"/>
            <w:vMerge w:val="restart"/>
            <w:shd w:val="clear" w:color="auto" w:fill="FFFFFF" w:themeFill="background1"/>
          </w:tcPr>
          <w:p w:rsidR="00240596" w:rsidRPr="009951A7" w:rsidRDefault="00EC3B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40596" w:rsidRPr="009951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https://www.homecredit.ru/karty/cash-back/</w:t>
              </w:r>
            </w:hyperlink>
          </w:p>
        </w:tc>
      </w:tr>
      <w:tr w:rsidR="00240596" w:rsidRPr="009951A7" w:rsidTr="009951A7">
        <w:tc>
          <w:tcPr>
            <w:tcW w:w="1843" w:type="dxa"/>
            <w:vMerge/>
            <w:shd w:val="clear" w:color="auto" w:fill="FFFFFF" w:themeFill="background1"/>
          </w:tcPr>
          <w:p w:rsidR="00240596" w:rsidRPr="009951A7" w:rsidRDefault="00240596" w:rsidP="009951A7"/>
        </w:tc>
        <w:tc>
          <w:tcPr>
            <w:tcW w:w="1985" w:type="dxa"/>
            <w:vMerge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Карта с пользой PLATINUM</w:t>
            </w:r>
          </w:p>
        </w:tc>
        <w:tc>
          <w:tcPr>
            <w:tcW w:w="2551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1.5-5%</w:t>
            </w:r>
          </w:p>
        </w:tc>
        <w:tc>
          <w:tcPr>
            <w:tcW w:w="2552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0.345 руб.</w:t>
            </w:r>
          </w:p>
        </w:tc>
        <w:tc>
          <w:tcPr>
            <w:tcW w:w="3651" w:type="dxa"/>
            <w:vMerge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9951A7" w:rsidTr="009951A7">
        <w:tc>
          <w:tcPr>
            <w:tcW w:w="1843" w:type="dxa"/>
            <w:vMerge/>
            <w:shd w:val="clear" w:color="auto" w:fill="FFFFFF" w:themeFill="background1"/>
          </w:tcPr>
          <w:p w:rsidR="00240596" w:rsidRPr="009951A7" w:rsidRDefault="00240596" w:rsidP="009951A7"/>
        </w:tc>
        <w:tc>
          <w:tcPr>
            <w:tcW w:w="1985" w:type="dxa"/>
            <w:vMerge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Карта с пользой GOLD</w:t>
            </w:r>
          </w:p>
        </w:tc>
        <w:tc>
          <w:tcPr>
            <w:tcW w:w="2551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2552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9951A7" w:rsidTr="009951A7">
        <w:tc>
          <w:tcPr>
            <w:tcW w:w="1843" w:type="dxa"/>
            <w:vMerge/>
            <w:shd w:val="clear" w:color="auto" w:fill="FFFFFF" w:themeFill="background1"/>
          </w:tcPr>
          <w:p w:rsidR="00240596" w:rsidRPr="009951A7" w:rsidRDefault="00240596" w:rsidP="009951A7"/>
        </w:tc>
        <w:tc>
          <w:tcPr>
            <w:tcW w:w="1985" w:type="dxa"/>
            <w:vMerge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551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1% и 3%</w:t>
            </w:r>
          </w:p>
        </w:tc>
        <w:tc>
          <w:tcPr>
            <w:tcW w:w="2552" w:type="dxa"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/>
            <w:shd w:val="clear" w:color="auto" w:fill="FFFFFF" w:themeFill="background1"/>
          </w:tcPr>
          <w:p w:rsidR="00240596" w:rsidRPr="009951A7" w:rsidRDefault="00240596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48" w:rsidRPr="009951A7" w:rsidTr="009951A7">
        <w:tc>
          <w:tcPr>
            <w:tcW w:w="1843" w:type="dxa"/>
            <w:shd w:val="clear" w:color="auto" w:fill="F2F2F2" w:themeFill="background1" w:themeFillShade="F2"/>
          </w:tcPr>
          <w:p w:rsidR="00E86548" w:rsidRPr="009951A7" w:rsidRDefault="00E86548" w:rsidP="009951A7">
            <w:r w:rsidRPr="009951A7">
              <w:drawing>
                <wp:inline distT="0" distB="0" distL="0" distR="0" wp14:anchorId="303CA1A1" wp14:editId="21116C17">
                  <wp:extent cx="1011555" cy="2730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тибанк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86548" w:rsidRPr="009951A7" w:rsidRDefault="00E86548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Ситибанк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86548" w:rsidRPr="009951A7" w:rsidRDefault="00E86548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CitiPriority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</w:tcPr>
          <w:p w:rsidR="00E86548" w:rsidRPr="009951A7" w:rsidRDefault="00E86548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С 1 июня по 30 сентября 2018– 5%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E86548" w:rsidRPr="009951A7" w:rsidRDefault="00E86548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1.15 руб.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E86548" w:rsidRPr="009951A7" w:rsidRDefault="00EC3B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86548" w:rsidRPr="009951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https://www.citibank.ru/russia/citipriority/rus/prostye_resheniya.htm</w:t>
              </w:r>
            </w:hyperlink>
          </w:p>
        </w:tc>
      </w:tr>
      <w:tr w:rsidR="00B73D28" w:rsidRPr="009951A7" w:rsidTr="009951A7">
        <w:tc>
          <w:tcPr>
            <w:tcW w:w="1843" w:type="dxa"/>
            <w:shd w:val="clear" w:color="auto" w:fill="FFFFFF" w:themeFill="background1"/>
          </w:tcPr>
          <w:p w:rsidR="00B73D28" w:rsidRPr="009951A7" w:rsidRDefault="00B73D28" w:rsidP="009951A7">
            <w:r w:rsidRPr="009951A7">
              <w:drawing>
                <wp:inline distT="0" distB="0" distL="0" distR="0" wp14:anchorId="5BC75AC8" wp14:editId="09F280C1">
                  <wp:extent cx="1011555" cy="494030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сгосстрах банк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FFFFF" w:themeFill="background1"/>
          </w:tcPr>
          <w:p w:rsidR="00B73D28" w:rsidRPr="009951A7" w:rsidRDefault="00B73D28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Росгосстрах Банк</w:t>
            </w:r>
          </w:p>
        </w:tc>
        <w:tc>
          <w:tcPr>
            <w:tcW w:w="2268" w:type="dxa"/>
            <w:shd w:val="clear" w:color="auto" w:fill="FFFFFF" w:themeFill="background1"/>
          </w:tcPr>
          <w:p w:rsidR="00B73D28" w:rsidRPr="009951A7" w:rsidRDefault="00B73D28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Отличная</w:t>
            </w:r>
          </w:p>
        </w:tc>
        <w:tc>
          <w:tcPr>
            <w:tcW w:w="2551" w:type="dxa"/>
            <w:shd w:val="clear" w:color="auto" w:fill="FFFFFF" w:themeFill="background1"/>
          </w:tcPr>
          <w:p w:rsidR="00B73D28" w:rsidRPr="009951A7" w:rsidRDefault="00B73D28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1% и 5%</w:t>
            </w:r>
          </w:p>
        </w:tc>
        <w:tc>
          <w:tcPr>
            <w:tcW w:w="2552" w:type="dxa"/>
            <w:shd w:val="clear" w:color="auto" w:fill="FFFFFF" w:themeFill="background1"/>
          </w:tcPr>
          <w:p w:rsidR="00B73D28" w:rsidRPr="009951A7" w:rsidRDefault="00B73D28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7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shd w:val="clear" w:color="auto" w:fill="FFFFFF" w:themeFill="background1"/>
          </w:tcPr>
          <w:p w:rsidR="00B73D28" w:rsidRPr="009951A7" w:rsidRDefault="00EC3B83" w:rsidP="0099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73D28" w:rsidRPr="009951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https://www.rgsbank.ru/personal/cards/best/</w:t>
              </w:r>
            </w:hyperlink>
          </w:p>
        </w:tc>
      </w:tr>
      <w:tr w:rsidR="00240596" w:rsidRPr="00B73D28" w:rsidTr="00803593">
        <w:trPr>
          <w:trHeight w:val="923"/>
        </w:trPr>
        <w:tc>
          <w:tcPr>
            <w:tcW w:w="14850" w:type="dxa"/>
            <w:gridSpan w:val="6"/>
          </w:tcPr>
          <w:p w:rsidR="00240596" w:rsidRPr="009951A7" w:rsidRDefault="00B73D28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3593">
              <w:rPr>
                <w:rFonts w:ascii="Times New Roman" w:hAnsi="Times New Roman" w:cs="Times New Roman"/>
                <w:b/>
                <w:sz w:val="36"/>
                <w:szCs w:val="36"/>
              </w:rPr>
              <w:t>Банки, не имеющие отделений в Рязани</w:t>
            </w:r>
          </w:p>
          <w:p w:rsidR="00803593" w:rsidRPr="009951A7" w:rsidRDefault="00803593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40596" w:rsidRPr="00E71AB0" w:rsidTr="00E71AB0">
        <w:trPr>
          <w:trHeight w:val="450"/>
        </w:trPr>
        <w:tc>
          <w:tcPr>
            <w:tcW w:w="1843" w:type="dxa"/>
            <w:shd w:val="clear" w:color="auto" w:fill="F2F2F2" w:themeFill="background1" w:themeFillShade="F2"/>
          </w:tcPr>
          <w:p w:rsidR="00240596" w:rsidRPr="00E71AB0" w:rsidRDefault="00240596" w:rsidP="00E71AB0">
            <w:r w:rsidRPr="00E71AB0">
              <w:rPr>
                <w:noProof/>
              </w:rPr>
              <w:drawing>
                <wp:inline distT="0" distB="0" distL="0" distR="0" wp14:anchorId="5D98A4F8" wp14:editId="43FD9C34">
                  <wp:extent cx="1011555" cy="4610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нькоф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40596" w:rsidRPr="00803593" w:rsidRDefault="00240596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Тинькофф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Tinkoff</w:t>
            </w:r>
            <w:proofErr w:type="spellEnd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1.15 руб.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240596" w:rsidRPr="00803593" w:rsidRDefault="00EC3B8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https://www.tinkoff.ru/cards/debit-cards/tinkoff-black/</w:t>
              </w:r>
            </w:hyperlink>
          </w:p>
        </w:tc>
      </w:tr>
      <w:tr w:rsidR="00240596" w:rsidRPr="00B73D28" w:rsidTr="00E71AB0">
        <w:tc>
          <w:tcPr>
            <w:tcW w:w="1843" w:type="dxa"/>
          </w:tcPr>
          <w:p w:rsidR="00240596" w:rsidRPr="00B73D28" w:rsidRDefault="00240596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35E561F" wp14:editId="051ADE4C">
                  <wp:extent cx="1011555" cy="209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йфайзенг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40596" w:rsidRPr="00803593" w:rsidRDefault="00240596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Райффайзен</w:t>
            </w:r>
            <w:proofErr w:type="spellEnd"/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банк</w:t>
            </w:r>
          </w:p>
        </w:tc>
        <w:tc>
          <w:tcPr>
            <w:tcW w:w="2268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разу</w:t>
            </w:r>
          </w:p>
        </w:tc>
        <w:tc>
          <w:tcPr>
            <w:tcW w:w="2551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 балл за каждые 50р.</w:t>
            </w:r>
          </w:p>
        </w:tc>
        <w:tc>
          <w:tcPr>
            <w:tcW w:w="2552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1 балл за каждые 50р.</w:t>
            </w:r>
          </w:p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1 балл-1 рубль</w:t>
            </w:r>
          </w:p>
        </w:tc>
        <w:tc>
          <w:tcPr>
            <w:tcW w:w="3651" w:type="dxa"/>
          </w:tcPr>
          <w:p w:rsidR="00240596" w:rsidRPr="00803593" w:rsidRDefault="00EC3B83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https://www.raiffeisen.ru/special_offers/</w:t>
              </w:r>
            </w:hyperlink>
          </w:p>
        </w:tc>
      </w:tr>
      <w:tr w:rsidR="00240596" w:rsidRPr="00E71AB0" w:rsidTr="00E71AB0">
        <w:trPr>
          <w:trHeight w:val="838"/>
        </w:trPr>
        <w:tc>
          <w:tcPr>
            <w:tcW w:w="1843" w:type="dxa"/>
            <w:shd w:val="clear" w:color="auto" w:fill="F2F2F2" w:themeFill="background1" w:themeFillShade="F2"/>
          </w:tcPr>
          <w:p w:rsidR="00240596" w:rsidRPr="00E71AB0" w:rsidRDefault="00240596" w:rsidP="00E71AB0">
            <w:r w:rsidRPr="00E71AB0">
              <w:rPr>
                <w:noProof/>
              </w:rPr>
              <w:drawing>
                <wp:inline distT="0" distB="0" distL="0" distR="0" wp14:anchorId="72CEC6F9" wp14:editId="01B43599">
                  <wp:extent cx="1011555" cy="2952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ко банк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43D83" w:rsidRDefault="00343D8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596" w:rsidRPr="00803593" w:rsidRDefault="00240596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Локо-Банк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Максимальный доход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0,5% и 5%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0.115 руб.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240596" w:rsidRPr="00803593" w:rsidRDefault="00EC3B8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https://www.lockobank.ru/personal/actions/</w:t>
              </w:r>
            </w:hyperlink>
          </w:p>
        </w:tc>
      </w:tr>
      <w:tr w:rsidR="00240596" w:rsidRPr="00B73D28" w:rsidTr="00E71AB0">
        <w:trPr>
          <w:trHeight w:val="849"/>
        </w:trPr>
        <w:tc>
          <w:tcPr>
            <w:tcW w:w="1843" w:type="dxa"/>
          </w:tcPr>
          <w:p w:rsidR="00240596" w:rsidRPr="00B73D28" w:rsidRDefault="00240596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978DADD" wp14:editId="2C71378A">
                  <wp:extent cx="1011555" cy="4667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к барс банк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343D83" w:rsidRDefault="00343D83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596" w:rsidRPr="00803593" w:rsidRDefault="00240596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Ак Барс Банк</w:t>
            </w:r>
          </w:p>
        </w:tc>
        <w:tc>
          <w:tcPr>
            <w:tcW w:w="2268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</w:p>
        </w:tc>
        <w:tc>
          <w:tcPr>
            <w:tcW w:w="2551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1%-1,25%</w:t>
            </w:r>
          </w:p>
        </w:tc>
        <w:tc>
          <w:tcPr>
            <w:tcW w:w="2552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0.23 руб.</w:t>
            </w:r>
          </w:p>
        </w:tc>
        <w:tc>
          <w:tcPr>
            <w:tcW w:w="3651" w:type="dxa"/>
          </w:tcPr>
          <w:p w:rsidR="00240596" w:rsidRPr="00803593" w:rsidRDefault="00EC3B83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https://mp.akbars.ru/cashback</w:t>
              </w:r>
            </w:hyperlink>
          </w:p>
        </w:tc>
      </w:tr>
      <w:tr w:rsidR="00240596" w:rsidRPr="00E71AB0" w:rsidTr="00E71AB0">
        <w:tc>
          <w:tcPr>
            <w:tcW w:w="1843" w:type="dxa"/>
            <w:shd w:val="clear" w:color="auto" w:fill="F2F2F2" w:themeFill="background1" w:themeFillShade="F2"/>
          </w:tcPr>
          <w:p w:rsidR="00240596" w:rsidRPr="00E71AB0" w:rsidRDefault="00240596" w:rsidP="00E71AB0">
            <w:r w:rsidRPr="00E71AB0">
              <w:rPr>
                <w:noProof/>
              </w:rPr>
              <w:drawing>
                <wp:inline distT="0" distB="0" distL="0" distR="0" wp14:anchorId="0E6C7F3B" wp14:editId="7359A298">
                  <wp:extent cx="1011555" cy="21463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юни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43D83" w:rsidRDefault="00343D8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D83" w:rsidRDefault="00343D8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596" w:rsidRPr="00803593" w:rsidRDefault="00240596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ЮниКредит</w:t>
            </w:r>
            <w:proofErr w:type="spellEnd"/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Банк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от 1% до 10%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240596" w:rsidRPr="00803593" w:rsidRDefault="00EC3B8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%D0%BF%D0%B0%D0%BA%D0%B5%D1%82%D1%83%D1%81%D0%BB%D1%83%D0%B3extra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https://www.unicreditbank.ru/ru/personal/banking/pi-packages.html#%D0%BF%D0%B</w:t>
              </w:r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0%D0%BA%D0%B5%D1%82%D1%83%D1%81%D0%BB%D1%83%D0%B3extra</w:t>
              </w:r>
            </w:hyperlink>
          </w:p>
        </w:tc>
      </w:tr>
      <w:tr w:rsidR="00240596" w:rsidRPr="00B73D28" w:rsidTr="00E71AB0">
        <w:tc>
          <w:tcPr>
            <w:tcW w:w="1843" w:type="dxa"/>
          </w:tcPr>
          <w:p w:rsidR="00240596" w:rsidRPr="00B73D28" w:rsidRDefault="00240596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0BF88D8" wp14:editId="5EF1A866">
                  <wp:extent cx="1011555" cy="414655"/>
                  <wp:effectExtent l="0" t="0" r="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едит европа банк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40596" w:rsidRPr="00803593" w:rsidRDefault="00240596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Кредит Европа Банк</w:t>
            </w:r>
          </w:p>
        </w:tc>
        <w:tc>
          <w:tcPr>
            <w:tcW w:w="2268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CardPlus</w:t>
            </w:r>
            <w:proofErr w:type="spellEnd"/>
          </w:p>
        </w:tc>
        <w:tc>
          <w:tcPr>
            <w:tcW w:w="2551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от 1% до 5%</w:t>
            </w:r>
          </w:p>
        </w:tc>
        <w:tc>
          <w:tcPr>
            <w:tcW w:w="2552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0.23 руб.</w:t>
            </w:r>
          </w:p>
        </w:tc>
        <w:tc>
          <w:tcPr>
            <w:tcW w:w="3651" w:type="dxa"/>
          </w:tcPr>
          <w:p w:rsidR="00240596" w:rsidRPr="00803593" w:rsidRDefault="00EC3B83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https://www.crediteurope.ru/privately/raschetnaya_karta_card_plus/</w:t>
              </w:r>
            </w:hyperlink>
          </w:p>
        </w:tc>
      </w:tr>
      <w:tr w:rsidR="00240596" w:rsidRPr="00E71AB0" w:rsidTr="00E71AB0"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240596" w:rsidRPr="00E71AB0" w:rsidRDefault="00240596" w:rsidP="00E71AB0">
            <w:r w:rsidRPr="00E71AB0">
              <w:rPr>
                <w:noProof/>
              </w:rPr>
              <w:drawing>
                <wp:inline distT="0" distB="0" distL="0" distR="0" wp14:anchorId="77D63A67" wp14:editId="708B6A17">
                  <wp:extent cx="1014046" cy="507023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латежный центр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46" cy="507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240596" w:rsidRPr="00803593" w:rsidRDefault="00240596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РНКО «Платёжный центр»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Билайн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от 1% до 15%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vMerge w:val="restart"/>
            <w:shd w:val="clear" w:color="auto" w:fill="F2F2F2" w:themeFill="background1" w:themeFillShade="F2"/>
          </w:tcPr>
          <w:p w:rsidR="00240596" w:rsidRPr="00803593" w:rsidRDefault="00EC3B8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http://rnko.ru/</w:t>
              </w:r>
            </w:hyperlink>
          </w:p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E71AB0" w:rsidTr="00E71AB0">
        <w:tc>
          <w:tcPr>
            <w:tcW w:w="1843" w:type="dxa"/>
            <w:vMerge/>
            <w:shd w:val="clear" w:color="auto" w:fill="F2F2F2" w:themeFill="background1" w:themeFillShade="F2"/>
          </w:tcPr>
          <w:p w:rsidR="00240596" w:rsidRPr="00E71AB0" w:rsidRDefault="00240596" w:rsidP="00E71AB0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40596" w:rsidRPr="00803593" w:rsidRDefault="00240596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от 1,5% до 30%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0.345 руб.</w:t>
            </w:r>
          </w:p>
        </w:tc>
        <w:tc>
          <w:tcPr>
            <w:tcW w:w="3651" w:type="dxa"/>
            <w:vMerge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96" w:rsidRPr="00B73D28" w:rsidTr="00E71AB0">
        <w:trPr>
          <w:trHeight w:val="594"/>
        </w:trPr>
        <w:tc>
          <w:tcPr>
            <w:tcW w:w="1843" w:type="dxa"/>
          </w:tcPr>
          <w:p w:rsidR="00240596" w:rsidRPr="00B73D28" w:rsidRDefault="00240596" w:rsidP="00B73D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2347A72" wp14:editId="524A28E7">
                  <wp:extent cx="1011555" cy="40449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евробанк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343D83" w:rsidRDefault="00343D83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596" w:rsidRPr="00803593" w:rsidRDefault="00240596" w:rsidP="00343D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РосЕвроБанк</w:t>
            </w:r>
            <w:proofErr w:type="spellEnd"/>
          </w:p>
        </w:tc>
        <w:tc>
          <w:tcPr>
            <w:tcW w:w="2268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Космическая карта</w:t>
            </w:r>
          </w:p>
        </w:tc>
        <w:tc>
          <w:tcPr>
            <w:tcW w:w="2551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1% и 5%</w:t>
            </w:r>
          </w:p>
        </w:tc>
        <w:tc>
          <w:tcPr>
            <w:tcW w:w="2552" w:type="dxa"/>
          </w:tcPr>
          <w:p w:rsidR="00240596" w:rsidRPr="00803593" w:rsidRDefault="00240596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bCs/>
                <w:sz w:val="24"/>
                <w:szCs w:val="24"/>
              </w:rPr>
              <w:t>0.23 руб.</w:t>
            </w:r>
          </w:p>
        </w:tc>
        <w:tc>
          <w:tcPr>
            <w:tcW w:w="3651" w:type="dxa"/>
          </w:tcPr>
          <w:p w:rsidR="00240596" w:rsidRPr="00803593" w:rsidRDefault="00EC3B83" w:rsidP="00803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https://www.rosevrobank.ru/fiz/card/</w:t>
              </w:r>
            </w:hyperlink>
          </w:p>
        </w:tc>
      </w:tr>
      <w:tr w:rsidR="00240596" w:rsidRPr="00E71AB0" w:rsidTr="00E71AB0">
        <w:tc>
          <w:tcPr>
            <w:tcW w:w="1843" w:type="dxa"/>
            <w:shd w:val="clear" w:color="auto" w:fill="F2F2F2" w:themeFill="background1" w:themeFillShade="F2"/>
          </w:tcPr>
          <w:p w:rsidR="00240596" w:rsidRPr="00E71AB0" w:rsidRDefault="00240596" w:rsidP="00E71AB0">
            <w:r w:rsidRPr="00E71AB0">
              <w:rPr>
                <w:noProof/>
              </w:rPr>
              <w:drawing>
                <wp:inline distT="0" distB="0" distL="0" distR="0" wp14:anchorId="32E6E5CD" wp14:editId="5F0AAABC">
                  <wp:extent cx="1011555" cy="54800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кет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43D83" w:rsidRDefault="00343D83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596" w:rsidRPr="00803593" w:rsidRDefault="00240596" w:rsidP="0034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593">
              <w:rPr>
                <w:rFonts w:ascii="Times New Roman" w:hAnsi="Times New Roman" w:cs="Times New Roman"/>
                <w:b/>
                <w:sz w:val="24"/>
                <w:szCs w:val="24"/>
              </w:rPr>
              <w:t>Рокетбанк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Все включено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от 1% до 10%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40596" w:rsidRPr="00803593" w:rsidRDefault="00240596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3">
              <w:rPr>
                <w:rFonts w:ascii="Times New Roman" w:hAnsi="Times New Roman" w:cs="Times New Roman"/>
                <w:sz w:val="24"/>
                <w:szCs w:val="24"/>
              </w:rPr>
              <w:t>0.23 руб.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240596" w:rsidRPr="00803593" w:rsidRDefault="00EC3B83" w:rsidP="0080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40596" w:rsidRPr="008035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http://www.prorocketbank.ru/cashback-rocketrubli/roketbank-karta-s-keshbekom.html</w:t>
              </w:r>
            </w:hyperlink>
          </w:p>
        </w:tc>
      </w:tr>
    </w:tbl>
    <w:p w:rsidR="00605FC9" w:rsidRDefault="002065AC" w:rsidP="00B73D28">
      <w:pPr>
        <w:shd w:val="clear" w:color="auto" w:fill="FFFFFF" w:themeFill="background1"/>
      </w:pPr>
      <w:r w:rsidRPr="00B73D28">
        <w:rPr>
          <w:rFonts w:ascii="Times New Roman" w:hAnsi="Times New Roman" w:cs="Times New Roman"/>
          <w:i/>
        </w:rPr>
        <w:t>Информация действительна на 18 сентября 2018г.</w:t>
      </w:r>
    </w:p>
    <w:sectPr w:rsidR="00605FC9" w:rsidSect="00E00D32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83" w:rsidRDefault="00EC3B83" w:rsidP="00E00D32">
      <w:pPr>
        <w:spacing w:after="0" w:line="240" w:lineRule="auto"/>
      </w:pPr>
      <w:r>
        <w:separator/>
      </w:r>
    </w:p>
  </w:endnote>
  <w:endnote w:type="continuationSeparator" w:id="0">
    <w:p w:rsidR="00EC3B83" w:rsidRDefault="00EC3B83" w:rsidP="00E0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83" w:rsidRDefault="00EC3B83" w:rsidP="00E00D32">
      <w:pPr>
        <w:spacing w:after="0" w:line="240" w:lineRule="auto"/>
      </w:pPr>
      <w:r>
        <w:separator/>
      </w:r>
    </w:p>
  </w:footnote>
  <w:footnote w:type="continuationSeparator" w:id="0">
    <w:p w:rsidR="00EC3B83" w:rsidRDefault="00EC3B83" w:rsidP="00E00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32"/>
    <w:rsid w:val="00056034"/>
    <w:rsid w:val="000C7D2D"/>
    <w:rsid w:val="0014058E"/>
    <w:rsid w:val="00205990"/>
    <w:rsid w:val="002065AC"/>
    <w:rsid w:val="00240596"/>
    <w:rsid w:val="00343D83"/>
    <w:rsid w:val="004055E0"/>
    <w:rsid w:val="00525D57"/>
    <w:rsid w:val="00547D9D"/>
    <w:rsid w:val="005761BD"/>
    <w:rsid w:val="00605FC9"/>
    <w:rsid w:val="007E1B1A"/>
    <w:rsid w:val="00803593"/>
    <w:rsid w:val="00853174"/>
    <w:rsid w:val="009951A7"/>
    <w:rsid w:val="00B66E15"/>
    <w:rsid w:val="00B72770"/>
    <w:rsid w:val="00B73D28"/>
    <w:rsid w:val="00B947BA"/>
    <w:rsid w:val="00C55470"/>
    <w:rsid w:val="00DA6534"/>
    <w:rsid w:val="00E00D32"/>
    <w:rsid w:val="00E025A6"/>
    <w:rsid w:val="00E71AB0"/>
    <w:rsid w:val="00E86548"/>
    <w:rsid w:val="00EC0587"/>
    <w:rsid w:val="00EC3B83"/>
    <w:rsid w:val="00EE00DE"/>
    <w:rsid w:val="00EF0F3E"/>
    <w:rsid w:val="00F203F6"/>
    <w:rsid w:val="00F7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D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00D32"/>
    <w:rPr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E00D32"/>
  </w:style>
  <w:style w:type="paragraph" w:styleId="a5">
    <w:name w:val="header"/>
    <w:basedOn w:val="a"/>
    <w:link w:val="a6"/>
    <w:uiPriority w:val="99"/>
    <w:unhideWhenUsed/>
    <w:rsid w:val="00E0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D32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E0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D32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D3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Light Shading"/>
    <w:basedOn w:val="a1"/>
    <w:uiPriority w:val="60"/>
    <w:rsid w:val="00E71A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D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00D32"/>
    <w:rPr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E00D32"/>
  </w:style>
  <w:style w:type="paragraph" w:styleId="a5">
    <w:name w:val="header"/>
    <w:basedOn w:val="a"/>
    <w:link w:val="a6"/>
    <w:uiPriority w:val="99"/>
    <w:unhideWhenUsed/>
    <w:rsid w:val="00E0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D32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E0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D32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D3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Light Shading"/>
    <w:basedOn w:val="a1"/>
    <w:uiPriority w:val="60"/>
    <w:rsid w:val="00E71A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hyperlink" Target="https://rshb.ru/natural/" TargetMode="External"/><Relationship Id="rId26" Type="http://schemas.openxmlformats.org/officeDocument/2006/relationships/hyperlink" Target="https://www.mtsbank.ru/chastnim-licam/karti/" TargetMode="External"/><Relationship Id="rId39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s://www.rgsbank.ru/personal/cards/best/" TargetMode="External"/><Relationship Id="rId42" Type="http://schemas.openxmlformats.org/officeDocument/2006/relationships/hyperlink" Target="https://mp.akbars.ru/cashback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www.rosevrobank.ru/fiz/card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azprombank.ru/personal/cards/advert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www.raiffeisen.ru/special_offers/" TargetMode="External"/><Relationship Id="rId46" Type="http://schemas.openxmlformats.org/officeDocument/2006/relationships/hyperlink" Target="https://www.crediteurope.ru/privately/raschetnaya_karta_card_plu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lfabank.ru/offer/ryazan/list/" TargetMode="External"/><Relationship Id="rId20" Type="http://schemas.openxmlformats.org/officeDocument/2006/relationships/hyperlink" Target="https://www.rosbank.ru/ru/persons/cards/cashback.php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jpe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open.ru/" TargetMode="External"/><Relationship Id="rId32" Type="http://schemas.openxmlformats.org/officeDocument/2006/relationships/hyperlink" Target="https://www.citibank.ru/russia/citipriority/rus/prostye_resheniya.htm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www.lockobank.ru/personal/actions/" TargetMode="External"/><Relationship Id="rId45" Type="http://schemas.openxmlformats.org/officeDocument/2006/relationships/image" Target="media/image20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hyperlink" Target="https://www.vostbank.ru/client/debit-card/teplo_dc/" TargetMode="External"/><Relationship Id="rId36" Type="http://schemas.openxmlformats.org/officeDocument/2006/relationships/hyperlink" Target="https://www.tinkoff.ru/cards/debit-cards/tinkoff-black/" TargetMode="External"/><Relationship Id="rId49" Type="http://schemas.openxmlformats.org/officeDocument/2006/relationships/image" Target="media/image22.jpeg"/><Relationship Id="rId10" Type="http://schemas.openxmlformats.org/officeDocument/2006/relationships/hyperlink" Target="http://vtb24-gid.ru/5-vtb-24-keshbek.html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hyperlink" Target="https://www.unicreditbank.ru/ru/personal/banking/pi-packages.html" TargetMode="External"/><Relationship Id="rId52" Type="http://schemas.openxmlformats.org/officeDocument/2006/relationships/hyperlink" Target="http://www.prorocketbank.ru/cashback-rocketrubli/roketbank-karta-s-keshbekom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pochtabank.ru/news/508952" TargetMode="External"/><Relationship Id="rId22" Type="http://schemas.openxmlformats.org/officeDocument/2006/relationships/hyperlink" Target="https://www.rsb.ru/cards/rscashback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homecredit.ru/karty/cash-back/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hyperlink" Target="http://rnko.ru/" TargetMode="External"/><Relationship Id="rId8" Type="http://schemas.openxmlformats.org/officeDocument/2006/relationships/hyperlink" Target="https://spasibosberbank.ru/actions/vernem-do-100-bonusami-spasibo-za-oplatu-proezda/" TargetMode="External"/><Relationship Id="rId5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2018-09-18T08:11:00Z</cp:lastPrinted>
  <dcterms:created xsi:type="dcterms:W3CDTF">2018-09-18T08:13:00Z</dcterms:created>
  <dcterms:modified xsi:type="dcterms:W3CDTF">2018-09-18T13:59:00Z</dcterms:modified>
</cp:coreProperties>
</file>